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F9" w:rsidRDefault="00A248F9" w:rsidP="00A248F9">
      <w:pPr>
        <w:pStyle w:val="a3"/>
        <w:tabs>
          <w:tab w:val="clear" w:pos="4680"/>
          <w:tab w:val="center" w:pos="0"/>
        </w:tabs>
      </w:pPr>
    </w:p>
    <w:p w:rsidR="00881E49" w:rsidRDefault="00881E49" w:rsidP="00881E49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5160B8" wp14:editId="40F81323">
            <wp:simplePos x="0" y="0"/>
            <wp:positionH relativeFrom="column">
              <wp:posOffset>-499110</wp:posOffset>
            </wp:positionH>
            <wp:positionV relativeFrom="paragraph">
              <wp:posOffset>-281940</wp:posOffset>
            </wp:positionV>
            <wp:extent cx="2705100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1" t="41214" r="70288" b="48154"/>
                    <a:stretch/>
                  </pic:blipFill>
                  <pic:spPr bwMode="auto">
                    <a:xfrm>
                      <a:off x="0" y="0"/>
                      <a:ext cx="27051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4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8030A92" wp14:editId="77B9493E">
            <wp:simplePos x="0" y="0"/>
            <wp:positionH relativeFrom="column">
              <wp:posOffset>2205990</wp:posOffset>
            </wp:positionH>
            <wp:positionV relativeFrom="paragraph">
              <wp:posOffset>-408305</wp:posOffset>
            </wp:positionV>
            <wp:extent cx="3895725" cy="9239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пнг утверж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5253" r="40217" b="86110"/>
                    <a:stretch/>
                  </pic:blipFill>
                  <pic:spPr bwMode="auto">
                    <a:xfrm>
                      <a:off x="0" y="0"/>
                      <a:ext cx="389572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E49" w:rsidRPr="009A256D" w:rsidRDefault="00881E49" w:rsidP="00A248F9">
      <w:pPr>
        <w:pStyle w:val="a3"/>
        <w:tabs>
          <w:tab w:val="clear" w:pos="4680"/>
          <w:tab w:val="center" w:pos="0"/>
        </w:tabs>
      </w:pPr>
      <w:bookmarkStart w:id="0" w:name="_GoBack"/>
      <w:bookmarkEnd w:id="0"/>
    </w:p>
    <w:p w:rsidR="008873FD" w:rsidRDefault="008873FD" w:rsidP="00A248F9"/>
    <w:p w:rsidR="00A248F9" w:rsidRPr="00DA34F8" w:rsidRDefault="00A248F9" w:rsidP="0062654F">
      <w:pPr>
        <w:pStyle w:val="common"/>
        <w:jc w:val="center"/>
        <w:rPr>
          <w:b/>
          <w:sz w:val="28"/>
          <w:szCs w:val="23"/>
        </w:rPr>
      </w:pPr>
      <w:r w:rsidRPr="0016429D">
        <w:rPr>
          <w:b/>
          <w:sz w:val="32"/>
          <w:szCs w:val="23"/>
        </w:rPr>
        <w:t xml:space="preserve">Что дает </w:t>
      </w:r>
      <w:r>
        <w:rPr>
          <w:b/>
          <w:sz w:val="32"/>
          <w:szCs w:val="23"/>
        </w:rPr>
        <w:t>обучение</w:t>
      </w:r>
      <w:r w:rsidRPr="0016429D">
        <w:rPr>
          <w:b/>
          <w:sz w:val="32"/>
          <w:szCs w:val="23"/>
        </w:rPr>
        <w:t xml:space="preserve"> </w:t>
      </w:r>
      <w:r w:rsidRPr="0016429D">
        <w:rPr>
          <w:b/>
          <w:color w:val="FF0000"/>
          <w:sz w:val="32"/>
          <w:szCs w:val="23"/>
        </w:rPr>
        <w:t>«</w:t>
      </w:r>
      <w:r w:rsidR="00FD61DB">
        <w:rPr>
          <w:b/>
          <w:color w:val="FF0000"/>
          <w:sz w:val="32"/>
          <w:szCs w:val="23"/>
        </w:rPr>
        <w:t xml:space="preserve">Бухгалтер </w:t>
      </w:r>
      <w:proofErr w:type="spellStart"/>
      <w:r w:rsidR="00FD61DB">
        <w:rPr>
          <w:b/>
          <w:color w:val="FF0000"/>
          <w:sz w:val="32"/>
          <w:szCs w:val="23"/>
        </w:rPr>
        <w:t>операционист</w:t>
      </w:r>
      <w:proofErr w:type="spellEnd"/>
      <w:r w:rsidRPr="0016429D">
        <w:rPr>
          <w:b/>
          <w:color w:val="FF0000"/>
          <w:sz w:val="32"/>
          <w:szCs w:val="23"/>
        </w:rPr>
        <w:t>»?</w:t>
      </w:r>
    </w:p>
    <w:p w:rsidR="00A248F9" w:rsidRPr="00334165" w:rsidRDefault="00A248F9" w:rsidP="00A248F9">
      <w:pPr>
        <w:pStyle w:val="common"/>
        <w:shd w:val="clear" w:color="auto" w:fill="CCC0D9"/>
        <w:ind w:firstLine="708"/>
        <w:jc w:val="center"/>
        <w:rPr>
          <w:b/>
          <w:sz w:val="28"/>
          <w:szCs w:val="23"/>
        </w:rPr>
      </w:pPr>
      <w:r w:rsidRPr="00334165">
        <w:rPr>
          <w:b/>
          <w:sz w:val="28"/>
          <w:szCs w:val="23"/>
        </w:rPr>
        <w:t xml:space="preserve">Преимущества </w:t>
      </w:r>
      <w:r>
        <w:rPr>
          <w:b/>
          <w:sz w:val="28"/>
          <w:szCs w:val="23"/>
        </w:rPr>
        <w:t>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814"/>
      </w:tblGrid>
      <w:tr w:rsidR="00A248F9" w:rsidRPr="006762B4" w:rsidTr="004F46FF">
        <w:trPr>
          <w:trHeight w:val="1499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248F9" w:rsidRPr="006762B4" w:rsidRDefault="00A248F9" w:rsidP="004F46FF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615BE716" wp14:editId="1DBD2823">
                  <wp:extent cx="942738" cy="819150"/>
                  <wp:effectExtent l="0" t="0" r="0" b="0"/>
                  <wp:docPr id="5" name="Рисунок 5" descr="ic_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_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38" cy="83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48F9" w:rsidRPr="00F510B7" w:rsidRDefault="00A248F9" w:rsidP="004F46FF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F510B7">
              <w:rPr>
                <w:rFonts w:ascii="Times New Roman" w:hAnsi="Times New Roman" w:cs="Times New Roman"/>
                <w:szCs w:val="24"/>
              </w:rPr>
              <w:t>аучитесь самостоятельно вести все участки бухгалтерии</w:t>
            </w:r>
          </w:p>
          <w:p w:rsidR="00A248F9" w:rsidRPr="00F510B7" w:rsidRDefault="00A248F9" w:rsidP="004F46FF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szCs w:val="24"/>
              </w:rPr>
            </w:pPr>
            <w:r w:rsidRPr="00F510B7">
              <w:rPr>
                <w:rFonts w:ascii="Times New Roman" w:hAnsi="Times New Roman" w:cs="Times New Roman"/>
                <w:szCs w:val="24"/>
              </w:rPr>
              <w:t>на малом предприятии.</w:t>
            </w:r>
          </w:p>
          <w:p w:rsidR="00A248F9" w:rsidRPr="006762B4" w:rsidRDefault="00A248F9" w:rsidP="004F46FF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</w:p>
        </w:tc>
      </w:tr>
      <w:tr w:rsidR="00A248F9" w:rsidRPr="006762B4" w:rsidTr="004F46FF">
        <w:tc>
          <w:tcPr>
            <w:tcW w:w="2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248F9" w:rsidRPr="006762B4" w:rsidRDefault="00A248F9" w:rsidP="004F46FF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7CB984D4" wp14:editId="7429A91B">
                  <wp:extent cx="1047750" cy="994475"/>
                  <wp:effectExtent l="0" t="0" r="0" b="0"/>
                  <wp:docPr id="4" name="Рисунок 4" descr="ic_konsul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_konsul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897" cy="99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48F9" w:rsidRPr="00F510B7" w:rsidRDefault="00A248F9" w:rsidP="004F46FF">
            <w:pPr>
              <w:spacing w:after="1" w:line="239" w:lineRule="auto"/>
              <w:ind w:left="547" w:right="597" w:firstLine="2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F510B7">
              <w:rPr>
                <w:rFonts w:ascii="Times New Roman" w:hAnsi="Times New Roman" w:cs="Times New Roman"/>
                <w:szCs w:val="24"/>
              </w:rPr>
              <w:t xml:space="preserve">оможет </w:t>
            </w:r>
            <w:r w:rsidRPr="00F510B7">
              <w:rPr>
                <w:rFonts w:ascii="Times New Roman" w:hAnsi="Times New Roman" w:cs="Times New Roman"/>
                <w:b/>
                <w:color w:val="FF0000"/>
                <w:szCs w:val="24"/>
              </w:rPr>
              <w:t>предпринимателям</w:t>
            </w:r>
            <w:r w:rsidRPr="00F510B7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F510B7">
              <w:rPr>
                <w:rFonts w:ascii="Times New Roman" w:hAnsi="Times New Roman" w:cs="Times New Roman"/>
                <w:b/>
                <w:color w:val="FF0000"/>
                <w:szCs w:val="24"/>
              </w:rPr>
              <w:t>владельцем бизнеса</w:t>
            </w:r>
            <w:r w:rsidRPr="00F510B7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понять </w:t>
            </w:r>
            <w:r w:rsidRPr="00F510B7">
              <w:rPr>
                <w:rFonts w:ascii="Times New Roman" w:hAnsi="Times New Roman" w:cs="Times New Roman"/>
                <w:szCs w:val="24"/>
              </w:rPr>
              <w:t>основы ведения бухгалтерии предприятия,</w:t>
            </w:r>
          </w:p>
          <w:p w:rsidR="00A248F9" w:rsidRPr="006762B4" w:rsidRDefault="00A248F9" w:rsidP="004F46FF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  <w:r w:rsidRPr="00F510B7">
              <w:rPr>
                <w:rFonts w:ascii="Times New Roman" w:hAnsi="Times New Roman" w:cs="Times New Roman"/>
                <w:szCs w:val="24"/>
              </w:rPr>
              <w:t>без чего не обойтись в процессе управления бизнесом (как крупным, так и мелким)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248F9" w:rsidRPr="006762B4" w:rsidTr="004F46FF">
        <w:trPr>
          <w:trHeight w:val="1289"/>
        </w:trPr>
        <w:tc>
          <w:tcPr>
            <w:tcW w:w="2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248F9" w:rsidRPr="006762B4" w:rsidRDefault="00A248F9" w:rsidP="004F46FF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7D4966D1" wp14:editId="03FA636E">
                  <wp:extent cx="1066800" cy="1066800"/>
                  <wp:effectExtent l="0" t="0" r="0" b="0"/>
                  <wp:docPr id="3" name="Рисунок 3" descr="ic_lest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_lest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48F9" w:rsidRDefault="00A248F9" w:rsidP="004F46FF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  <w:lang w:eastAsia="x-none"/>
              </w:rPr>
            </w:pPr>
          </w:p>
          <w:p w:rsidR="00A248F9" w:rsidRPr="0043443B" w:rsidRDefault="00A248F9" w:rsidP="004F46FF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Times New Roman" w:hAnsi="Times New Roman"/>
                <w:lang w:eastAsia="x-none"/>
              </w:rPr>
              <w:t xml:space="preserve">Поможет </w:t>
            </w:r>
            <w:r w:rsidRPr="0043443B">
              <w:rPr>
                <w:rFonts w:ascii="Times New Roman" w:eastAsia="Times New Roman" w:hAnsi="Times New Roman"/>
                <w:b/>
                <w:color w:val="FF0000"/>
                <w:lang w:eastAsia="x-none"/>
              </w:rPr>
              <w:t>студентам, м</w:t>
            </w:r>
            <w:r w:rsidRPr="0043443B">
              <w:rPr>
                <w:rFonts w:ascii="Times New Roman" w:hAnsi="Times New Roman" w:cs="Times New Roman"/>
                <w:b/>
                <w:color w:val="FF0000"/>
                <w:szCs w:val="24"/>
              </w:rPr>
              <w:t>олодым специалистам и тем</w:t>
            </w:r>
            <w:r w:rsidRPr="00E158F2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кто хочет освоить профессию бухгалтера.</w:t>
            </w:r>
          </w:p>
          <w:p w:rsidR="00A248F9" w:rsidRPr="00E158F2" w:rsidRDefault="00A248F9" w:rsidP="004F46FF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Уже после таких курсов вы можете устроиться на работу в небольшую компанию для ведения учета. </w:t>
            </w:r>
          </w:p>
          <w:p w:rsidR="00A248F9" w:rsidRPr="00E158F2" w:rsidRDefault="00A248F9" w:rsidP="004F46FF">
            <w:pPr>
              <w:spacing w:after="2" w:line="23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color w:val="131313"/>
                <w:szCs w:val="24"/>
              </w:rPr>
              <w:t xml:space="preserve">Вы выполняете практические задания, которые максимально </w:t>
            </w:r>
          </w:p>
          <w:p w:rsidR="00A248F9" w:rsidRPr="006762B4" w:rsidRDefault="00A248F9" w:rsidP="002E3CC0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  <w:r w:rsidRPr="00E158F2">
              <w:rPr>
                <w:rFonts w:ascii="Times New Roman" w:hAnsi="Times New Roman" w:cs="Times New Roman"/>
                <w:color w:val="131313"/>
                <w:szCs w:val="24"/>
              </w:rPr>
              <w:t>приближены к задачам в условиях реальной работы на предприятиях</w:t>
            </w:r>
            <w:r>
              <w:rPr>
                <w:rFonts w:ascii="Times New Roman" w:hAnsi="Times New Roman" w:cs="Times New Roman"/>
                <w:color w:val="131313"/>
                <w:szCs w:val="24"/>
              </w:rPr>
              <w:t>.</w:t>
            </w:r>
          </w:p>
        </w:tc>
      </w:tr>
      <w:tr w:rsidR="00A248F9" w:rsidRPr="006762B4" w:rsidTr="004F46FF">
        <w:tc>
          <w:tcPr>
            <w:tcW w:w="2093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A248F9" w:rsidRPr="006762B4" w:rsidRDefault="00A248F9" w:rsidP="004F46FF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37C51E0C" wp14:editId="201E76D9">
                  <wp:extent cx="1066800" cy="1066800"/>
                  <wp:effectExtent l="0" t="0" r="0" b="0"/>
                  <wp:docPr id="1" name="Рисунок 1" descr="ic_suzhden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_suzhden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48F9" w:rsidRDefault="00A248F9" w:rsidP="004F46FF">
            <w:pPr>
              <w:spacing w:after="1" w:line="239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248F9" w:rsidRDefault="00A248F9" w:rsidP="004F46FF">
            <w:pPr>
              <w:spacing w:after="1" w:line="23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Чтобы оставаться профессионалом в своей области, необходимо отслеживать все изменения и соответствовать им. </w:t>
            </w:r>
          </w:p>
          <w:p w:rsidR="00A248F9" w:rsidRDefault="00A248F9" w:rsidP="004F46FF">
            <w:pPr>
              <w:spacing w:after="1" w:line="239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248F9" w:rsidRPr="00E158F2" w:rsidRDefault="00A248F9" w:rsidP="004F46FF">
            <w:pPr>
              <w:spacing w:after="1" w:line="23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Данный курс часто посещают </w:t>
            </w:r>
            <w:r w:rsidR="002E3CC0">
              <w:rPr>
                <w:rFonts w:ascii="Times New Roman" w:hAnsi="Times New Roman" w:cs="Times New Roman"/>
                <w:b/>
                <w:szCs w:val="24"/>
              </w:rPr>
              <w:t>бухгалтеры</w:t>
            </w:r>
            <w:r w:rsidRPr="00E158F2">
              <w:rPr>
                <w:rFonts w:ascii="Times New Roman" w:hAnsi="Times New Roman" w:cs="Times New Roman"/>
                <w:b/>
                <w:szCs w:val="24"/>
              </w:rPr>
              <w:t>, которые стремятся</w:t>
            </w:r>
            <w:r w:rsidRPr="00E158F2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A248F9" w:rsidRPr="00E158F2" w:rsidRDefault="00A248F9" w:rsidP="00A248F9">
            <w:pPr>
              <w:numPr>
                <w:ilvl w:val="0"/>
                <w:numId w:val="19"/>
              </w:numPr>
              <w:spacing w:after="0" w:line="259" w:lineRule="auto"/>
              <w:ind w:right="52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улучшить свои навыки; </w:t>
            </w:r>
          </w:p>
          <w:p w:rsidR="00A248F9" w:rsidRPr="00E158F2" w:rsidRDefault="00A248F9" w:rsidP="00A248F9">
            <w:pPr>
              <w:numPr>
                <w:ilvl w:val="0"/>
                <w:numId w:val="19"/>
              </w:numPr>
              <w:spacing w:after="0" w:line="259" w:lineRule="auto"/>
              <w:ind w:right="52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расширить круг своих обязанностей; </w:t>
            </w:r>
          </w:p>
          <w:p w:rsidR="00A248F9" w:rsidRPr="00E158F2" w:rsidRDefault="00A248F9" w:rsidP="00A248F9">
            <w:pPr>
              <w:numPr>
                <w:ilvl w:val="0"/>
                <w:numId w:val="19"/>
              </w:numPr>
              <w:spacing w:after="0" w:line="240" w:lineRule="auto"/>
              <w:ind w:right="52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вспомнить все после длительного перерыва (декрет, смена сферы деятельности и т.п.); </w:t>
            </w:r>
          </w:p>
          <w:p w:rsidR="00A248F9" w:rsidRPr="002E3CC0" w:rsidRDefault="00A248F9" w:rsidP="002E3CC0">
            <w:pPr>
              <w:pStyle w:val="a5"/>
              <w:numPr>
                <w:ilvl w:val="0"/>
                <w:numId w:val="19"/>
              </w:numPr>
              <w:jc w:val="left"/>
              <w:rPr>
                <w:rFonts w:ascii="Times New Roman" w:eastAsia="Times New Roman" w:hAnsi="Times New Roman"/>
                <w:lang w:eastAsia="x-none"/>
              </w:rPr>
            </w:pPr>
            <w:r w:rsidRPr="0043443B">
              <w:rPr>
                <w:rFonts w:ascii="Times New Roman" w:hAnsi="Times New Roman" w:cs="Times New Roman"/>
                <w:szCs w:val="24"/>
              </w:rPr>
              <w:t>получить актуальную информацию.</w:t>
            </w:r>
          </w:p>
          <w:p w:rsidR="002E3CC0" w:rsidRPr="006762B4" w:rsidRDefault="002E3CC0" w:rsidP="002E3CC0">
            <w:pPr>
              <w:pStyle w:val="a5"/>
              <w:numPr>
                <w:ilvl w:val="0"/>
                <w:numId w:val="19"/>
              </w:numPr>
              <w:jc w:val="left"/>
              <w:rPr>
                <w:rFonts w:ascii="Times New Roman" w:eastAsia="Times New Roman" w:hAnsi="Times New Roman"/>
                <w:lang w:eastAsia="x-none"/>
              </w:rPr>
            </w:pPr>
          </w:p>
        </w:tc>
      </w:tr>
    </w:tbl>
    <w:p w:rsidR="00A248F9" w:rsidRDefault="00A248F9" w:rsidP="00A248F9">
      <w:pPr>
        <w:spacing w:after="17" w:line="259" w:lineRule="auto"/>
        <w:ind w:left="643"/>
        <w:rPr>
          <w:rFonts w:ascii="Times New Roman" w:hAnsi="Times New Roman" w:cs="Times New Roman"/>
          <w:szCs w:val="24"/>
        </w:rPr>
      </w:pPr>
    </w:p>
    <w:p w:rsidR="00A248F9" w:rsidRPr="00E158F2" w:rsidRDefault="00A248F9" w:rsidP="00A248F9">
      <w:pPr>
        <w:numPr>
          <w:ilvl w:val="0"/>
          <w:numId w:val="1"/>
        </w:numPr>
        <w:spacing w:after="4" w:line="271" w:lineRule="auto"/>
        <w:ind w:right="43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E158F2">
        <w:rPr>
          <w:rFonts w:ascii="Times New Roman" w:hAnsi="Times New Roman" w:cs="Times New Roman"/>
          <w:szCs w:val="24"/>
        </w:rPr>
        <w:t>реподавател</w:t>
      </w:r>
      <w:r>
        <w:rPr>
          <w:rFonts w:ascii="Times New Roman" w:hAnsi="Times New Roman" w:cs="Times New Roman"/>
          <w:szCs w:val="24"/>
        </w:rPr>
        <w:t>ь</w:t>
      </w:r>
      <w:r w:rsidRPr="00E158F2">
        <w:rPr>
          <w:rFonts w:ascii="Times New Roman" w:hAnsi="Times New Roman" w:cs="Times New Roman"/>
          <w:szCs w:val="24"/>
        </w:rPr>
        <w:t xml:space="preserve"> раскро</w:t>
      </w:r>
      <w:r>
        <w:rPr>
          <w:rFonts w:ascii="Times New Roman" w:hAnsi="Times New Roman" w:cs="Times New Roman"/>
          <w:szCs w:val="24"/>
        </w:rPr>
        <w:t>е</w:t>
      </w:r>
      <w:r w:rsidRPr="00E158F2">
        <w:rPr>
          <w:rFonts w:ascii="Times New Roman" w:hAnsi="Times New Roman" w:cs="Times New Roman"/>
          <w:szCs w:val="24"/>
        </w:rPr>
        <w:t>т все секреты бухучета и науч</w:t>
      </w:r>
      <w:r w:rsidR="002E3CC0">
        <w:rPr>
          <w:rFonts w:ascii="Times New Roman" w:hAnsi="Times New Roman" w:cs="Times New Roman"/>
          <w:szCs w:val="24"/>
        </w:rPr>
        <w:t>и</w:t>
      </w:r>
      <w:r w:rsidRPr="00E158F2">
        <w:rPr>
          <w:rFonts w:ascii="Times New Roman" w:hAnsi="Times New Roman" w:cs="Times New Roman"/>
          <w:szCs w:val="24"/>
        </w:rPr>
        <w:t xml:space="preserve">т обходить "подводные камни" при составлении документации. </w:t>
      </w:r>
    </w:p>
    <w:p w:rsidR="00A248F9" w:rsidRDefault="00A248F9" w:rsidP="00A248F9">
      <w:pPr>
        <w:numPr>
          <w:ilvl w:val="0"/>
          <w:numId w:val="1"/>
        </w:numPr>
        <w:spacing w:after="4" w:line="271" w:lineRule="auto"/>
        <w:ind w:right="43" w:hanging="360"/>
        <w:jc w:val="both"/>
        <w:rPr>
          <w:rFonts w:ascii="Times New Roman" w:hAnsi="Times New Roman" w:cs="Times New Roman"/>
          <w:szCs w:val="24"/>
        </w:rPr>
      </w:pPr>
      <w:r w:rsidRPr="00E158F2">
        <w:rPr>
          <w:rFonts w:ascii="Times New Roman" w:hAnsi="Times New Roman" w:cs="Times New Roman"/>
          <w:szCs w:val="24"/>
        </w:rPr>
        <w:t>На обучении лектор-практик познаком</w:t>
      </w:r>
      <w:r>
        <w:rPr>
          <w:rFonts w:ascii="Times New Roman" w:hAnsi="Times New Roman" w:cs="Times New Roman"/>
          <w:szCs w:val="24"/>
        </w:rPr>
        <w:t>и</w:t>
      </w:r>
      <w:r w:rsidRPr="00E158F2">
        <w:rPr>
          <w:rFonts w:ascii="Times New Roman" w:hAnsi="Times New Roman" w:cs="Times New Roman"/>
          <w:szCs w:val="24"/>
        </w:rPr>
        <w:t xml:space="preserve">т и </w:t>
      </w:r>
      <w:r>
        <w:rPr>
          <w:rFonts w:ascii="Times New Roman" w:hAnsi="Times New Roman" w:cs="Times New Roman"/>
          <w:szCs w:val="24"/>
        </w:rPr>
        <w:t xml:space="preserve">поможет </w:t>
      </w:r>
      <w:r w:rsidRPr="00E158F2">
        <w:rPr>
          <w:rFonts w:ascii="Times New Roman" w:hAnsi="Times New Roman" w:cs="Times New Roman"/>
          <w:szCs w:val="24"/>
        </w:rPr>
        <w:t xml:space="preserve">узнать новое. </w:t>
      </w:r>
    </w:p>
    <w:p w:rsidR="00A248F9" w:rsidRDefault="00A248F9" w:rsidP="0029428D">
      <w:pPr>
        <w:numPr>
          <w:ilvl w:val="0"/>
          <w:numId w:val="1"/>
        </w:numPr>
        <w:spacing w:after="4" w:line="271" w:lineRule="auto"/>
        <w:ind w:right="43" w:hanging="360"/>
        <w:jc w:val="both"/>
        <w:rPr>
          <w:rFonts w:ascii="Times New Roman" w:hAnsi="Times New Roman" w:cs="Times New Roman"/>
          <w:szCs w:val="24"/>
        </w:rPr>
      </w:pPr>
      <w:r w:rsidRPr="00E158F2">
        <w:rPr>
          <w:rFonts w:ascii="Times New Roman" w:hAnsi="Times New Roman" w:cs="Times New Roman"/>
          <w:szCs w:val="24"/>
        </w:rPr>
        <w:t xml:space="preserve">Во время обучения вы изучите </w:t>
      </w:r>
      <w:r w:rsidRPr="00E158F2">
        <w:rPr>
          <w:rFonts w:ascii="Times New Roman" w:hAnsi="Times New Roman" w:cs="Times New Roman"/>
          <w:b/>
          <w:szCs w:val="24"/>
          <w:u w:val="single" w:color="000000"/>
        </w:rPr>
        <w:t>важные аспекты бухгалтерской деятельности</w:t>
      </w:r>
      <w:r w:rsidR="00FD61DB">
        <w:rPr>
          <w:rFonts w:ascii="Times New Roman" w:hAnsi="Times New Roman" w:cs="Times New Roman"/>
          <w:szCs w:val="24"/>
        </w:rPr>
        <w:t>:</w:t>
      </w:r>
    </w:p>
    <w:p w:rsidR="00FD61DB" w:rsidRPr="00FD61DB" w:rsidRDefault="00FD61DB" w:rsidP="00FD61DB">
      <w:pPr>
        <w:spacing w:after="4" w:line="271" w:lineRule="auto"/>
        <w:ind w:left="643" w:right="43"/>
        <w:jc w:val="both"/>
        <w:rPr>
          <w:rFonts w:ascii="Times New Roman" w:hAnsi="Times New Roman" w:cs="Times New Roman"/>
          <w:i/>
          <w:szCs w:val="24"/>
        </w:rPr>
      </w:pPr>
      <w:r w:rsidRPr="00FD61DB">
        <w:rPr>
          <w:rFonts w:ascii="Times New Roman" w:hAnsi="Times New Roman" w:cs="Times New Roman"/>
          <w:i/>
          <w:szCs w:val="24"/>
        </w:rPr>
        <w:t xml:space="preserve">Изучение теории бухгалтерского учета </w:t>
      </w:r>
    </w:p>
    <w:p w:rsidR="00FD61DB" w:rsidRPr="00FD61DB" w:rsidRDefault="00FD61DB" w:rsidP="00FD61DB">
      <w:pPr>
        <w:spacing w:after="4" w:line="271" w:lineRule="auto"/>
        <w:ind w:left="643" w:right="43"/>
        <w:jc w:val="both"/>
        <w:rPr>
          <w:rFonts w:ascii="Times New Roman" w:hAnsi="Times New Roman" w:cs="Times New Roman"/>
          <w:i/>
          <w:szCs w:val="24"/>
        </w:rPr>
      </w:pPr>
      <w:r w:rsidRPr="00FD61DB">
        <w:rPr>
          <w:rFonts w:ascii="Times New Roman" w:hAnsi="Times New Roman" w:cs="Times New Roman"/>
          <w:i/>
          <w:szCs w:val="24"/>
        </w:rPr>
        <w:t>Изучение программы 1с</w:t>
      </w:r>
    </w:p>
    <w:p w:rsidR="00FD61DB" w:rsidRPr="00FD61DB" w:rsidRDefault="00FD61DB" w:rsidP="00FD61DB">
      <w:pPr>
        <w:spacing w:after="4" w:line="271" w:lineRule="auto"/>
        <w:ind w:left="643" w:right="43"/>
        <w:jc w:val="both"/>
        <w:rPr>
          <w:rFonts w:ascii="Times New Roman" w:hAnsi="Times New Roman" w:cs="Times New Roman"/>
          <w:i/>
          <w:szCs w:val="24"/>
        </w:rPr>
      </w:pPr>
      <w:r w:rsidRPr="00FD61DB">
        <w:rPr>
          <w:rFonts w:ascii="Times New Roman" w:hAnsi="Times New Roman" w:cs="Times New Roman"/>
          <w:i/>
          <w:szCs w:val="24"/>
        </w:rPr>
        <w:t>Приобретение навыков работы в программе  1</w:t>
      </w:r>
      <w:r>
        <w:rPr>
          <w:rFonts w:ascii="Times New Roman" w:hAnsi="Times New Roman" w:cs="Times New Roman"/>
          <w:i/>
          <w:szCs w:val="24"/>
        </w:rPr>
        <w:t>С</w:t>
      </w:r>
      <w:r w:rsidRPr="00FD61DB">
        <w:rPr>
          <w:rFonts w:ascii="Times New Roman" w:hAnsi="Times New Roman" w:cs="Times New Roman"/>
          <w:i/>
          <w:szCs w:val="24"/>
        </w:rPr>
        <w:t xml:space="preserve"> 8</w:t>
      </w:r>
      <w:r>
        <w:rPr>
          <w:rFonts w:ascii="Times New Roman" w:hAnsi="Times New Roman" w:cs="Times New Roman"/>
          <w:i/>
          <w:szCs w:val="24"/>
        </w:rPr>
        <w:t>.</w:t>
      </w:r>
      <w:r w:rsidRPr="00FD61DB">
        <w:rPr>
          <w:rFonts w:ascii="Times New Roman" w:hAnsi="Times New Roman" w:cs="Times New Roman"/>
          <w:i/>
          <w:szCs w:val="24"/>
        </w:rPr>
        <w:t>3</w:t>
      </w:r>
    </w:p>
    <w:p w:rsidR="00FD61DB" w:rsidRPr="00FD61DB" w:rsidRDefault="00FD61DB" w:rsidP="00FD61DB">
      <w:pPr>
        <w:spacing w:after="4" w:line="271" w:lineRule="auto"/>
        <w:ind w:left="643" w:right="43"/>
        <w:jc w:val="both"/>
        <w:rPr>
          <w:rFonts w:ascii="Times New Roman" w:hAnsi="Times New Roman" w:cs="Times New Roman"/>
          <w:i/>
          <w:szCs w:val="24"/>
        </w:rPr>
      </w:pPr>
      <w:r w:rsidRPr="00FD61DB">
        <w:rPr>
          <w:rFonts w:ascii="Times New Roman" w:hAnsi="Times New Roman" w:cs="Times New Roman"/>
          <w:i/>
          <w:szCs w:val="24"/>
        </w:rPr>
        <w:t xml:space="preserve">Изучение автоматизированных отчетов для бухгалтера </w:t>
      </w:r>
      <w:proofErr w:type="spellStart"/>
      <w:r w:rsidRPr="00FD61DB">
        <w:rPr>
          <w:rFonts w:ascii="Times New Roman" w:hAnsi="Times New Roman" w:cs="Times New Roman"/>
          <w:i/>
          <w:szCs w:val="24"/>
        </w:rPr>
        <w:t>операциониста</w:t>
      </w:r>
      <w:proofErr w:type="spellEnd"/>
      <w:r w:rsidRPr="00FD61DB">
        <w:rPr>
          <w:rFonts w:ascii="Times New Roman" w:hAnsi="Times New Roman" w:cs="Times New Roman"/>
          <w:i/>
          <w:szCs w:val="24"/>
        </w:rPr>
        <w:t xml:space="preserve"> </w:t>
      </w:r>
    </w:p>
    <w:p w:rsidR="00FD61DB" w:rsidRPr="00FD61DB" w:rsidRDefault="00FD61DB" w:rsidP="00FD61DB">
      <w:pPr>
        <w:spacing w:after="4" w:line="271" w:lineRule="auto"/>
        <w:ind w:left="643" w:right="43"/>
        <w:jc w:val="both"/>
        <w:rPr>
          <w:rFonts w:ascii="Times New Roman" w:hAnsi="Times New Roman" w:cs="Times New Roman"/>
          <w:i/>
          <w:szCs w:val="24"/>
        </w:rPr>
      </w:pPr>
      <w:r w:rsidRPr="00FD61DB">
        <w:rPr>
          <w:rFonts w:ascii="Times New Roman" w:hAnsi="Times New Roman" w:cs="Times New Roman"/>
          <w:i/>
          <w:szCs w:val="24"/>
        </w:rPr>
        <w:t xml:space="preserve">Получение знаний в составлении корреспонденции и чтении </w:t>
      </w:r>
      <w:proofErr w:type="spellStart"/>
      <w:r w:rsidRPr="00FD61DB">
        <w:rPr>
          <w:rFonts w:ascii="Times New Roman" w:hAnsi="Times New Roman" w:cs="Times New Roman"/>
          <w:i/>
          <w:szCs w:val="24"/>
        </w:rPr>
        <w:t>оборотно</w:t>
      </w:r>
      <w:proofErr w:type="spellEnd"/>
      <w:r w:rsidRPr="00FD61DB">
        <w:rPr>
          <w:rFonts w:ascii="Times New Roman" w:hAnsi="Times New Roman" w:cs="Times New Roman"/>
          <w:i/>
          <w:szCs w:val="24"/>
        </w:rPr>
        <w:t>-сальдовой ведомости</w:t>
      </w:r>
    </w:p>
    <w:p w:rsidR="0029428D" w:rsidRDefault="0029428D" w:rsidP="0029428D">
      <w:pPr>
        <w:spacing w:after="4" w:line="271" w:lineRule="auto"/>
        <w:ind w:right="43"/>
        <w:jc w:val="both"/>
        <w:rPr>
          <w:rFonts w:ascii="Times New Roman" w:hAnsi="Times New Roman" w:cs="Times New Roman"/>
          <w:szCs w:val="24"/>
        </w:rPr>
      </w:pPr>
    </w:p>
    <w:p w:rsidR="0029428D" w:rsidRDefault="0029428D" w:rsidP="0029428D">
      <w:pPr>
        <w:spacing w:after="4" w:line="271" w:lineRule="auto"/>
        <w:ind w:right="43"/>
        <w:jc w:val="both"/>
        <w:rPr>
          <w:rFonts w:ascii="Times New Roman" w:hAnsi="Times New Roman" w:cs="Times New Roman"/>
          <w:szCs w:val="24"/>
        </w:rPr>
      </w:pPr>
    </w:p>
    <w:p w:rsidR="0029428D" w:rsidRDefault="0029428D" w:rsidP="0029428D">
      <w:pPr>
        <w:spacing w:after="4" w:line="271" w:lineRule="auto"/>
        <w:ind w:right="43"/>
        <w:jc w:val="both"/>
        <w:rPr>
          <w:rFonts w:ascii="Times New Roman" w:hAnsi="Times New Roman" w:cs="Times New Roman"/>
          <w:szCs w:val="24"/>
        </w:rPr>
      </w:pPr>
    </w:p>
    <w:p w:rsidR="00953024" w:rsidRDefault="0062654F" w:rsidP="00953024">
      <w:pPr>
        <w:pStyle w:val="common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Лектор</w:t>
      </w:r>
    </w:p>
    <w:p w:rsidR="00953024" w:rsidRDefault="00953024" w:rsidP="00953024">
      <w:pPr>
        <w:pStyle w:val="common"/>
        <w:spacing w:before="0" w:beforeAutospacing="0" w:after="0" w:afterAutospacing="0"/>
        <w:ind w:firstLine="708"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739"/>
      </w:tblGrid>
      <w:tr w:rsidR="00953024" w:rsidTr="00C87B28">
        <w:tc>
          <w:tcPr>
            <w:tcW w:w="1555" w:type="dxa"/>
          </w:tcPr>
          <w:p w:rsidR="00953024" w:rsidRDefault="002B0DC8" w:rsidP="00C87B28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232535" cy="1645077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atsApp Image 2020-08-12 at 11.55.26 (1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72" cy="1651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4" w:type="dxa"/>
          </w:tcPr>
          <w:p w:rsidR="002B0DC8" w:rsidRDefault="002B0DC8" w:rsidP="00C87B28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B0D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Каримжанова</w:t>
            </w:r>
            <w:proofErr w:type="spellEnd"/>
            <w:r w:rsidRPr="002B0D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Александра Андреевна</w:t>
            </w:r>
          </w:p>
          <w:p w:rsidR="00953024" w:rsidRDefault="00953024" w:rsidP="00C87B28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3024" w:rsidRPr="0029428D" w:rsidRDefault="00953024" w:rsidP="0029428D">
            <w:pPr>
              <w:pStyle w:val="a5"/>
              <w:numPr>
                <w:ilvl w:val="0"/>
                <w:numId w:val="24"/>
              </w:num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28D">
              <w:rPr>
                <w:rFonts w:ascii="Times New Roman" w:hAnsi="Times New Roman"/>
                <w:szCs w:val="24"/>
              </w:rPr>
              <w:t>Магистр экономики и бизнеса.</w:t>
            </w:r>
          </w:p>
          <w:p w:rsidR="0029428D" w:rsidRPr="0029428D" w:rsidRDefault="00953024" w:rsidP="0029428D">
            <w:pPr>
              <w:pStyle w:val="a5"/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29428D">
              <w:rPr>
                <w:rFonts w:ascii="Times New Roman" w:eastAsia="Times New Roman" w:hAnsi="Times New Roman"/>
                <w:szCs w:val="24"/>
              </w:rPr>
              <w:t xml:space="preserve">Сертифицированный бухгалтер-практик. </w:t>
            </w:r>
          </w:p>
          <w:p w:rsidR="00953024" w:rsidRPr="0029428D" w:rsidRDefault="00953024" w:rsidP="0029428D">
            <w:pPr>
              <w:pStyle w:val="a5"/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428D">
              <w:rPr>
                <w:rFonts w:ascii="Times New Roman" w:eastAsia="Times New Roman" w:hAnsi="Times New Roman"/>
                <w:szCs w:val="24"/>
              </w:rPr>
              <w:t>Профессиональный бухгалтер</w:t>
            </w:r>
            <w:r w:rsidRPr="002942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0DC8" w:rsidRPr="0029428D">
              <w:rPr>
                <w:rFonts w:ascii="Times New Roman" w:hAnsi="Times New Roman" w:cs="Times New Roman"/>
                <w:szCs w:val="24"/>
              </w:rPr>
              <w:t>РК. Магистр экономических наук.</w:t>
            </w:r>
            <w:r w:rsidR="0029428D">
              <w:t xml:space="preserve"> </w:t>
            </w:r>
            <w:proofErr w:type="spellStart"/>
            <w:r w:rsidR="0029428D" w:rsidRPr="0029428D">
              <w:rPr>
                <w:rFonts w:ascii="Times New Roman" w:hAnsi="Times New Roman" w:cs="Times New Roman"/>
                <w:szCs w:val="24"/>
              </w:rPr>
              <w:t>ДипИФР</w:t>
            </w:r>
            <w:proofErr w:type="spellEnd"/>
            <w:r w:rsidR="0029428D" w:rsidRPr="0029428D">
              <w:rPr>
                <w:rFonts w:ascii="Times New Roman" w:hAnsi="Times New Roman" w:cs="Times New Roman"/>
                <w:szCs w:val="24"/>
              </w:rPr>
              <w:t xml:space="preserve"> АССА</w:t>
            </w:r>
            <w:r w:rsidR="0029428D">
              <w:rPr>
                <w:rFonts w:ascii="Times New Roman" w:hAnsi="Times New Roman" w:cs="Times New Roman"/>
                <w:szCs w:val="24"/>
              </w:rPr>
              <w:t xml:space="preserve"> Рус</w:t>
            </w:r>
          </w:p>
          <w:p w:rsidR="00953024" w:rsidRDefault="00953024" w:rsidP="00C87B28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248F9" w:rsidRDefault="00A248F9" w:rsidP="00A248F9">
      <w:pPr>
        <w:pStyle w:val="common"/>
        <w:shd w:val="clear" w:color="auto" w:fill="CCC0D9"/>
        <w:jc w:val="center"/>
      </w:pPr>
      <w:r w:rsidRPr="00334165">
        <w:rPr>
          <w:b/>
          <w:sz w:val="28"/>
          <w:szCs w:val="23"/>
        </w:rPr>
        <w:t>График расписания:</w:t>
      </w:r>
    </w:p>
    <w:p w:rsidR="007152EF" w:rsidRPr="00E94766" w:rsidRDefault="007152EF" w:rsidP="00E947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391F46">
        <w:rPr>
          <w:rFonts w:ascii="Times New Roman" w:eastAsia="Times New Roman" w:hAnsi="Times New Roman"/>
          <w:color w:val="000000"/>
          <w:sz w:val="24"/>
          <w:szCs w:val="24"/>
        </w:rPr>
        <w:t xml:space="preserve">с </w:t>
      </w:r>
      <w:r w:rsidR="00FD61D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A97454">
        <w:rPr>
          <w:rFonts w:ascii="Times New Roman" w:eastAsia="Times New Roman" w:hAnsi="Times New Roman"/>
          <w:color w:val="000000"/>
          <w:sz w:val="24"/>
          <w:szCs w:val="24"/>
        </w:rPr>
        <w:t xml:space="preserve"> по 1</w:t>
      </w:r>
      <w:r w:rsidR="00FD61DB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A974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D61DB">
        <w:rPr>
          <w:rFonts w:ascii="Times New Roman" w:eastAsia="Times New Roman" w:hAnsi="Times New Roman"/>
          <w:color w:val="000000"/>
          <w:sz w:val="24"/>
          <w:szCs w:val="24"/>
        </w:rPr>
        <w:t>октября</w:t>
      </w:r>
    </w:p>
    <w:p w:rsidR="007152EF" w:rsidRDefault="007152EF" w:rsidP="007152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201D8">
        <w:rPr>
          <w:rFonts w:ascii="Times New Roman" w:eastAsia="Times New Roman" w:hAnsi="Times New Roman"/>
          <w:b/>
          <w:color w:val="000000"/>
          <w:sz w:val="24"/>
          <w:szCs w:val="24"/>
        </w:rPr>
        <w:t>Время:</w:t>
      </w:r>
      <w:r w:rsidRPr="008201D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14:00 до 1</w:t>
      </w:r>
      <w:r w:rsidR="00D32F27">
        <w:rPr>
          <w:rFonts w:ascii="Times New Roman" w:eastAsia="Times New Roman" w:hAnsi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</w:rPr>
        <w:t>:00</w:t>
      </w:r>
    </w:p>
    <w:p w:rsidR="007152EF" w:rsidRPr="008201D8" w:rsidRDefault="007152EF" w:rsidP="007152EF">
      <w:pPr>
        <w:tabs>
          <w:tab w:val="left" w:pos="3015"/>
          <w:tab w:val="left" w:pos="6375"/>
          <w:tab w:val="left" w:pos="8760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sz w:val="24"/>
          <w:szCs w:val="24"/>
        </w:rPr>
        <w:t>40 акад. часов</w:t>
      </w:r>
    </w:p>
    <w:p w:rsidR="007152EF" w:rsidRPr="008201D8" w:rsidRDefault="007152EF" w:rsidP="007152EF">
      <w:pPr>
        <w:tabs>
          <w:tab w:val="left" w:pos="3015"/>
          <w:tab w:val="left" w:pos="6375"/>
          <w:tab w:val="left" w:pos="8760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Стоимость: </w:t>
      </w:r>
      <w:r w:rsidR="002509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01D8">
        <w:rPr>
          <w:rFonts w:ascii="Times New Roman" w:hAnsi="Times New Roman" w:cs="Times New Roman"/>
          <w:sz w:val="24"/>
          <w:szCs w:val="24"/>
        </w:rPr>
        <w:t xml:space="preserve"> 000 тенге</w:t>
      </w:r>
    </w:p>
    <w:p w:rsidR="007152EF" w:rsidRDefault="007152EF" w:rsidP="007152EF">
      <w:pPr>
        <w:tabs>
          <w:tab w:val="left" w:pos="3015"/>
          <w:tab w:val="left" w:pos="6375"/>
          <w:tab w:val="left" w:pos="8760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152EF" w:rsidRDefault="007152EF" w:rsidP="007152EF">
      <w:pPr>
        <w:tabs>
          <w:tab w:val="left" w:pos="3015"/>
          <w:tab w:val="left" w:pos="6375"/>
          <w:tab w:val="left" w:pos="8760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Скидки:</w:t>
      </w:r>
    </w:p>
    <w:p w:rsidR="007152EF" w:rsidRPr="00E545EE" w:rsidRDefault="004E73C3" w:rsidP="007152EF">
      <w:pPr>
        <w:pStyle w:val="a5"/>
        <w:numPr>
          <w:ilvl w:val="0"/>
          <w:numId w:val="23"/>
        </w:numPr>
        <w:tabs>
          <w:tab w:val="left" w:pos="3015"/>
          <w:tab w:val="left" w:pos="6375"/>
          <w:tab w:val="left" w:pos="8760"/>
        </w:tabs>
        <w:spacing w:after="0" w:line="259" w:lineRule="auto"/>
        <w:rPr>
          <w:rFonts w:ascii="Times New Roman" w:hAnsi="Times New Roman" w:cs="Times New Roman"/>
          <w:b/>
          <w:szCs w:val="24"/>
        </w:rPr>
      </w:pPr>
      <w:r w:rsidRPr="00981339">
        <w:rPr>
          <w:rFonts w:ascii="Times New Roman" w:hAnsi="Times New Roman" w:cs="Times New Roman"/>
          <w:color w:val="FF0000"/>
          <w:szCs w:val="24"/>
        </w:rPr>
        <w:t xml:space="preserve">при оплате до </w:t>
      </w:r>
      <w:r w:rsidR="00FD61DB">
        <w:rPr>
          <w:rFonts w:ascii="Times New Roman" w:hAnsi="Times New Roman" w:cs="Times New Roman"/>
          <w:color w:val="FF0000"/>
          <w:szCs w:val="24"/>
        </w:rPr>
        <w:t>30</w:t>
      </w:r>
      <w:r w:rsidRPr="00981339">
        <w:rPr>
          <w:rFonts w:ascii="Times New Roman" w:hAnsi="Times New Roman" w:cs="Times New Roman"/>
          <w:color w:val="FF0000"/>
          <w:szCs w:val="24"/>
        </w:rPr>
        <w:t xml:space="preserve"> </w:t>
      </w:r>
      <w:r w:rsidR="00D32F27" w:rsidRPr="00981339">
        <w:rPr>
          <w:rFonts w:ascii="Times New Roman" w:hAnsi="Times New Roman" w:cs="Times New Roman"/>
          <w:color w:val="FF0000"/>
          <w:szCs w:val="24"/>
        </w:rPr>
        <w:t>сентября</w:t>
      </w:r>
      <w:r w:rsidR="00E545EE" w:rsidRPr="00981339">
        <w:rPr>
          <w:rFonts w:ascii="Times New Roman" w:hAnsi="Times New Roman" w:cs="Times New Roman"/>
          <w:color w:val="FF0000"/>
          <w:szCs w:val="24"/>
        </w:rPr>
        <w:t xml:space="preserve"> (включительно</w:t>
      </w:r>
      <w:r w:rsidR="007152EF" w:rsidRPr="00981339">
        <w:rPr>
          <w:rFonts w:ascii="Times New Roman" w:hAnsi="Times New Roman" w:cs="Times New Roman"/>
          <w:color w:val="FF0000"/>
          <w:szCs w:val="24"/>
        </w:rPr>
        <w:t xml:space="preserve">): </w:t>
      </w:r>
      <w:r w:rsidR="00D32F27" w:rsidRPr="00981339">
        <w:rPr>
          <w:rFonts w:ascii="Times New Roman" w:hAnsi="Times New Roman" w:cs="Times New Roman"/>
          <w:color w:val="FF0000"/>
          <w:szCs w:val="24"/>
        </w:rPr>
        <w:t>5</w:t>
      </w:r>
      <w:r w:rsidR="00250908">
        <w:rPr>
          <w:rFonts w:ascii="Times New Roman" w:hAnsi="Times New Roman" w:cs="Times New Roman"/>
          <w:color w:val="FF0000"/>
          <w:szCs w:val="24"/>
        </w:rPr>
        <w:t>0</w:t>
      </w:r>
      <w:r w:rsidR="007152EF" w:rsidRPr="00981339">
        <w:rPr>
          <w:rFonts w:ascii="Times New Roman" w:hAnsi="Times New Roman" w:cs="Times New Roman"/>
          <w:color w:val="FF0000"/>
          <w:szCs w:val="24"/>
        </w:rPr>
        <w:t xml:space="preserve"> 000 тенге.</w:t>
      </w:r>
    </w:p>
    <w:p w:rsidR="00E545EE" w:rsidRPr="00D60018" w:rsidRDefault="004E73C3" w:rsidP="007152EF">
      <w:pPr>
        <w:pStyle w:val="a5"/>
        <w:numPr>
          <w:ilvl w:val="0"/>
          <w:numId w:val="23"/>
        </w:numPr>
        <w:tabs>
          <w:tab w:val="left" w:pos="3015"/>
          <w:tab w:val="left" w:pos="6375"/>
          <w:tab w:val="left" w:pos="8760"/>
        </w:tabs>
        <w:spacing w:after="0" w:line="259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При оплате </w:t>
      </w:r>
      <w:r w:rsidR="00FD61DB">
        <w:rPr>
          <w:rFonts w:ascii="Times New Roman" w:hAnsi="Times New Roman" w:cs="Times New Roman"/>
          <w:szCs w:val="24"/>
        </w:rPr>
        <w:t>5</w:t>
      </w:r>
      <w:r w:rsidR="00E545EE">
        <w:rPr>
          <w:rFonts w:ascii="Times New Roman" w:hAnsi="Times New Roman" w:cs="Times New Roman"/>
          <w:szCs w:val="24"/>
        </w:rPr>
        <w:t xml:space="preserve"> </w:t>
      </w:r>
      <w:r w:rsidR="00FD61DB">
        <w:rPr>
          <w:rFonts w:ascii="Times New Roman" w:hAnsi="Times New Roman" w:cs="Times New Roman"/>
          <w:szCs w:val="24"/>
        </w:rPr>
        <w:t>октября</w:t>
      </w:r>
      <w:r w:rsidR="00D32F27">
        <w:rPr>
          <w:rFonts w:ascii="Times New Roman" w:hAnsi="Times New Roman" w:cs="Times New Roman"/>
          <w:szCs w:val="24"/>
        </w:rPr>
        <w:t xml:space="preserve"> (в день обучения):</w:t>
      </w:r>
      <w:r w:rsidR="00250908">
        <w:rPr>
          <w:rFonts w:ascii="Times New Roman" w:hAnsi="Times New Roman" w:cs="Times New Roman"/>
          <w:szCs w:val="24"/>
        </w:rPr>
        <w:t>7</w:t>
      </w:r>
      <w:r w:rsidR="00E545EE">
        <w:rPr>
          <w:rFonts w:ascii="Times New Roman" w:hAnsi="Times New Roman" w:cs="Times New Roman"/>
          <w:szCs w:val="24"/>
        </w:rPr>
        <w:t>0 000 тенге</w:t>
      </w:r>
    </w:p>
    <w:p w:rsidR="00A248F9" w:rsidRPr="00E158F2" w:rsidRDefault="00A248F9" w:rsidP="00A248F9">
      <w:pPr>
        <w:spacing w:after="0" w:line="259" w:lineRule="auto"/>
        <w:ind w:left="667"/>
        <w:jc w:val="center"/>
        <w:rPr>
          <w:rFonts w:ascii="Times New Roman" w:hAnsi="Times New Roman" w:cs="Times New Roman"/>
          <w:szCs w:val="24"/>
        </w:rPr>
      </w:pPr>
    </w:p>
    <w:p w:rsidR="002E3CC0" w:rsidRDefault="002E3CC0" w:rsidP="002E3CC0">
      <w:pPr>
        <w:pStyle w:val="common"/>
        <w:shd w:val="clear" w:color="auto" w:fill="CCC0D9"/>
        <w:tabs>
          <w:tab w:val="center" w:pos="5227"/>
          <w:tab w:val="right" w:pos="9746"/>
        </w:tabs>
        <w:ind w:firstLine="708"/>
        <w:rPr>
          <w:b/>
          <w:sz w:val="28"/>
          <w:szCs w:val="23"/>
        </w:rPr>
      </w:pPr>
      <w:r>
        <w:rPr>
          <w:b/>
          <w:sz w:val="28"/>
          <w:szCs w:val="23"/>
        </w:rPr>
        <w:tab/>
      </w:r>
      <w:r w:rsidRPr="00D948B1">
        <w:rPr>
          <w:b/>
          <w:sz w:val="28"/>
          <w:szCs w:val="28"/>
        </w:rPr>
        <w:t>Преимущества онлайн обучения?</w:t>
      </w:r>
      <w:r>
        <w:rPr>
          <w:b/>
          <w:sz w:val="28"/>
          <w:szCs w:val="23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105"/>
      </w:tblGrid>
      <w:tr w:rsidR="002E3CC0" w:rsidRPr="006762B4" w:rsidTr="00C87B28">
        <w:trPr>
          <w:trHeight w:val="1063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2E3CC0" w:rsidRPr="00D948B1" w:rsidRDefault="002E3CC0" w:rsidP="00C87B28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 w:rsidRPr="00D948B1">
              <w:rPr>
                <w:b/>
                <w:color w:val="FFFFFF"/>
                <w:sz w:val="80"/>
                <w:szCs w:val="80"/>
              </w:rPr>
              <w:t>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CC0" w:rsidRPr="005300BF" w:rsidRDefault="002E3CC0" w:rsidP="00C87B28">
            <w:pPr>
              <w:pStyle w:val="common"/>
              <w:ind w:left="175"/>
              <w:rPr>
                <w:color w:val="555555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ДОСТУПНОСТЬ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Обучение в любом удобном для Вас месте, достаточно иметь компьютер и доступ в интернет;</w:t>
            </w:r>
          </w:p>
        </w:tc>
      </w:tr>
      <w:tr w:rsidR="002E3CC0" w:rsidRPr="006762B4" w:rsidTr="00C87B28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2E3CC0" w:rsidRPr="00D948B1" w:rsidRDefault="002E3CC0" w:rsidP="00C87B28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CC0" w:rsidRPr="005300BF" w:rsidRDefault="002E3CC0" w:rsidP="00C87B28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ИНТЕРАКТИВНОСТЬ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– Лектор на связи с Вами (обратная связь);</w:t>
            </w:r>
          </w:p>
        </w:tc>
      </w:tr>
      <w:tr w:rsidR="002E3CC0" w:rsidRPr="006762B4" w:rsidTr="00C87B28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2E3CC0" w:rsidRDefault="002E3CC0" w:rsidP="00C87B28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CC0" w:rsidRPr="005300BF" w:rsidRDefault="002E3CC0" w:rsidP="00250908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ЭКОНОМИЯ ДЕНЕГ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  </w:t>
            </w:r>
            <w:r w:rsidR="00250908">
              <w:rPr>
                <w:strike/>
                <w:color w:val="555555"/>
                <w:bdr w:val="none" w:sz="0" w:space="0" w:color="auto" w:frame="1"/>
                <w:shd w:val="clear" w:color="auto" w:fill="FFFFFF"/>
              </w:rPr>
              <w:t>7</w:t>
            </w:r>
            <w:r>
              <w:rPr>
                <w:strike/>
                <w:color w:val="555555"/>
                <w:bdr w:val="none" w:sz="0" w:space="0" w:color="auto" w:frame="1"/>
                <w:shd w:val="clear" w:color="auto" w:fill="FFFFFF"/>
              </w:rPr>
              <w:t>0</w:t>
            </w:r>
            <w:r w:rsidRPr="005300BF">
              <w:rPr>
                <w:strike/>
                <w:color w:val="555555"/>
                <w:bdr w:val="none" w:sz="0" w:space="0" w:color="auto" w:frame="1"/>
                <w:shd w:val="clear" w:color="auto" w:fill="FFFFFF"/>
              </w:rPr>
              <w:t xml:space="preserve"> 000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тенге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br/>
              <w:t xml:space="preserve">                                            </w:t>
            </w:r>
            <w:r w:rsidR="00D32F27">
              <w:rPr>
                <w:color w:val="555555"/>
                <w:bdr w:val="none" w:sz="0" w:space="0" w:color="auto" w:frame="1"/>
                <w:shd w:val="clear" w:color="auto" w:fill="FFFFFF"/>
              </w:rPr>
              <w:t>5</w:t>
            </w:r>
            <w:r w:rsidR="00250908">
              <w:rPr>
                <w:color w:val="555555"/>
                <w:bdr w:val="none" w:sz="0" w:space="0" w:color="auto" w:frame="1"/>
                <w:shd w:val="clear" w:color="auto" w:fill="FFFFFF"/>
              </w:rPr>
              <w:t>0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000 тенге 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2E3CC0" w:rsidRPr="006762B4" w:rsidTr="00C87B28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2E3CC0" w:rsidRDefault="002E3CC0" w:rsidP="00C87B28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CC0" w:rsidRPr="005300BF" w:rsidRDefault="002E3CC0" w:rsidP="00C87B28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ЭКОНОМИЯ ВРЕМЕНИ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– Вам не надо тратить время на дорогу;</w:t>
            </w:r>
          </w:p>
        </w:tc>
      </w:tr>
      <w:tr w:rsidR="002E3CC0" w:rsidRPr="006762B4" w:rsidTr="00C87B28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2E3CC0" w:rsidRDefault="002E3CC0" w:rsidP="00C87B28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CC0" w:rsidRPr="005300BF" w:rsidRDefault="002E3CC0" w:rsidP="00C87B28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ЭФФЕКТИВНОСТЬ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возможность просматривать видеозапись занятий;</w:t>
            </w:r>
          </w:p>
        </w:tc>
      </w:tr>
      <w:tr w:rsidR="002E3CC0" w:rsidRPr="006762B4" w:rsidTr="00C87B28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2E3CC0" w:rsidRDefault="002E3CC0" w:rsidP="00C87B28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CC0" w:rsidRPr="005300BF" w:rsidRDefault="002E3CC0" w:rsidP="00C87B28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АККРЕДИТОВАННЫЙ УЧЕБНЫЙ ЦЕНТР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по профессиональной сертификации бухгалтеров выданный от Министерства финансов Республики Казахстан.</w:t>
            </w:r>
          </w:p>
        </w:tc>
      </w:tr>
    </w:tbl>
    <w:p w:rsidR="00A248F9" w:rsidRDefault="00A248F9" w:rsidP="00A248F9">
      <w:pPr>
        <w:spacing w:after="19" w:line="259" w:lineRule="auto"/>
        <w:rPr>
          <w:rFonts w:ascii="Times New Roman" w:hAnsi="Times New Roman" w:cs="Times New Roman"/>
          <w:b/>
          <w:szCs w:val="24"/>
          <w:u w:val="single" w:color="000000"/>
        </w:rPr>
      </w:pPr>
    </w:p>
    <w:p w:rsidR="002E3CC0" w:rsidRDefault="002E3CC0" w:rsidP="00A248F9">
      <w:pPr>
        <w:spacing w:after="19" w:line="259" w:lineRule="auto"/>
        <w:rPr>
          <w:rFonts w:ascii="Times New Roman" w:hAnsi="Times New Roman" w:cs="Times New Roman"/>
          <w:b/>
          <w:szCs w:val="24"/>
          <w:u w:val="single" w:color="000000"/>
        </w:rPr>
      </w:pPr>
    </w:p>
    <w:p w:rsidR="00A248F9" w:rsidRDefault="00A248F9" w:rsidP="00A248F9">
      <w:pPr>
        <w:pStyle w:val="1"/>
        <w:shd w:val="clear" w:color="auto" w:fill="F3F3F3"/>
        <w:spacing w:before="0" w:after="450"/>
        <w:jc w:val="center"/>
        <w:rPr>
          <w:rFonts w:ascii="Times New Roman" w:hAnsi="Times New Roman" w:cs="Times New Roman"/>
          <w:caps/>
          <w:color w:val="3D066A"/>
        </w:rPr>
      </w:pPr>
      <w:r w:rsidRPr="00A248F9">
        <w:rPr>
          <w:rFonts w:ascii="Times New Roman" w:hAnsi="Times New Roman" w:cs="Times New Roman"/>
          <w:caps/>
          <w:color w:val="3D066A"/>
        </w:rPr>
        <w:t>ПРОГРАММА КУРСА</w:t>
      </w:r>
      <w:r w:rsidRPr="00A248F9">
        <w:rPr>
          <w:rFonts w:ascii="Times New Roman" w:hAnsi="Times New Roman" w:cs="Times New Roman"/>
          <w:caps/>
          <w:color w:val="3D066A"/>
        </w:rPr>
        <w:br/>
        <w:t>«</w:t>
      </w:r>
      <w:r w:rsidR="00FD61DB">
        <w:rPr>
          <w:rFonts w:ascii="Times New Roman" w:hAnsi="Times New Roman" w:cs="Times New Roman"/>
          <w:caps/>
          <w:color w:val="3D066A"/>
        </w:rPr>
        <w:t>Бухгалтер операционист</w:t>
      </w:r>
      <w:r w:rsidRPr="00A248F9">
        <w:rPr>
          <w:rFonts w:ascii="Times New Roman" w:hAnsi="Times New Roman" w:cs="Times New Roman"/>
          <w:caps/>
          <w:color w:val="3D066A"/>
        </w:rPr>
        <w:t>»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Бухгалтерский учет как информационная система. Основы бухгалтерского учета. Законодательные и нормативные документы, регламентирующие ведение бухгалтерского учета.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Устав. Учредительные документы. Составление учредительных договора, устава.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Учет денежных средств.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Учет денежных средств на расчетном счете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Применение контрольно-кассовых машин с фискальной памятью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Расчеты с подотчётными лицами. Учет и оформление представительских расходов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Учет расчетов по заработной плате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Учет запасов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Учет основных средств и НМА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Инвентаризация. Порядок проведения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 xml:space="preserve">Изучение программ </w:t>
      </w:r>
      <w:proofErr w:type="spellStart"/>
      <w:r w:rsidRPr="00FD61DB">
        <w:rPr>
          <w:rFonts w:ascii="Times New Roman" w:hAnsi="Times New Roman" w:cs="Times New Roman"/>
          <w:lang w:eastAsia="en-US"/>
        </w:rPr>
        <w:t>Excel</w:t>
      </w:r>
      <w:proofErr w:type="spellEnd"/>
      <w:r w:rsidRPr="00FD61DB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FD61DB">
        <w:rPr>
          <w:rFonts w:ascii="Times New Roman" w:hAnsi="Times New Roman" w:cs="Times New Roman"/>
          <w:lang w:eastAsia="en-US"/>
        </w:rPr>
        <w:t>Word</w:t>
      </w:r>
      <w:proofErr w:type="spellEnd"/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Практика в 1С.</w:t>
      </w:r>
    </w:p>
    <w:p w:rsidR="00FD61DB" w:rsidRPr="00FD61DB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Основные положения Налогового кодекса</w:t>
      </w:r>
    </w:p>
    <w:p w:rsidR="00981339" w:rsidRPr="0029428D" w:rsidRDefault="00FD61DB" w:rsidP="00FD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eastAsia="en-US"/>
        </w:rPr>
      </w:pPr>
      <w:r w:rsidRPr="00FD61DB">
        <w:rPr>
          <w:rFonts w:ascii="Times New Roman" w:hAnsi="Times New Roman" w:cs="Times New Roman"/>
          <w:lang w:eastAsia="en-US"/>
        </w:rPr>
        <w:t>Электронные СФ</w:t>
      </w:r>
    </w:p>
    <w:sectPr w:rsidR="00981339" w:rsidRPr="0029428D" w:rsidSect="002E3CC0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ED2"/>
    <w:multiLevelType w:val="hybridMultilevel"/>
    <w:tmpl w:val="5F744D28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52D4846"/>
    <w:multiLevelType w:val="multilevel"/>
    <w:tmpl w:val="AD2C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4634"/>
    <w:multiLevelType w:val="hybridMultilevel"/>
    <w:tmpl w:val="160A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374"/>
    <w:multiLevelType w:val="multilevel"/>
    <w:tmpl w:val="0108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30597"/>
    <w:multiLevelType w:val="hybridMultilevel"/>
    <w:tmpl w:val="4830D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E0418"/>
    <w:multiLevelType w:val="hybridMultilevel"/>
    <w:tmpl w:val="88D24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514FF"/>
    <w:multiLevelType w:val="multilevel"/>
    <w:tmpl w:val="41E4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368E2"/>
    <w:multiLevelType w:val="multilevel"/>
    <w:tmpl w:val="FC62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C406E"/>
    <w:multiLevelType w:val="multilevel"/>
    <w:tmpl w:val="F8EC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935B3"/>
    <w:multiLevelType w:val="hybridMultilevel"/>
    <w:tmpl w:val="9912BA52"/>
    <w:lvl w:ilvl="0" w:tplc="6982034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86096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28532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8D9F6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E039A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A82B6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623EC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A3A9A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8B120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5E3684"/>
    <w:multiLevelType w:val="hybridMultilevel"/>
    <w:tmpl w:val="387A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C163B"/>
    <w:multiLevelType w:val="hybridMultilevel"/>
    <w:tmpl w:val="299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6768D"/>
    <w:multiLevelType w:val="multilevel"/>
    <w:tmpl w:val="C62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3114A"/>
    <w:multiLevelType w:val="hybridMultilevel"/>
    <w:tmpl w:val="E1F8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72DE2"/>
    <w:multiLevelType w:val="multilevel"/>
    <w:tmpl w:val="0C3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00472"/>
    <w:multiLevelType w:val="multilevel"/>
    <w:tmpl w:val="93A6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77C42"/>
    <w:multiLevelType w:val="hybridMultilevel"/>
    <w:tmpl w:val="98E6431E"/>
    <w:lvl w:ilvl="0" w:tplc="48B00448">
      <w:start w:val="1"/>
      <w:numFmt w:val="bullet"/>
      <w:lvlText w:val="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BA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24B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89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2A6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4B5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2B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274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0F5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7C0B3C"/>
    <w:multiLevelType w:val="multilevel"/>
    <w:tmpl w:val="67F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277F3"/>
    <w:multiLevelType w:val="multilevel"/>
    <w:tmpl w:val="0AE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17489"/>
    <w:multiLevelType w:val="multilevel"/>
    <w:tmpl w:val="1712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9341C8"/>
    <w:multiLevelType w:val="multilevel"/>
    <w:tmpl w:val="C682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52CC4"/>
    <w:multiLevelType w:val="multilevel"/>
    <w:tmpl w:val="2156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47606"/>
    <w:multiLevelType w:val="hybridMultilevel"/>
    <w:tmpl w:val="2206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055DB"/>
    <w:multiLevelType w:val="multilevel"/>
    <w:tmpl w:val="138E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2"/>
  </w:num>
  <w:num w:numId="21">
    <w:abstractNumId w:val="4"/>
  </w:num>
  <w:num w:numId="22">
    <w:abstractNumId w:val="5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F9"/>
    <w:rsid w:val="00225FB8"/>
    <w:rsid w:val="00250908"/>
    <w:rsid w:val="0029428D"/>
    <w:rsid w:val="002B0DC8"/>
    <w:rsid w:val="002E3CC0"/>
    <w:rsid w:val="003B40B4"/>
    <w:rsid w:val="004E73C3"/>
    <w:rsid w:val="005905B4"/>
    <w:rsid w:val="0062654F"/>
    <w:rsid w:val="006E1918"/>
    <w:rsid w:val="007152EF"/>
    <w:rsid w:val="007258CE"/>
    <w:rsid w:val="00881E49"/>
    <w:rsid w:val="008873FD"/>
    <w:rsid w:val="00953024"/>
    <w:rsid w:val="00981339"/>
    <w:rsid w:val="00A248F9"/>
    <w:rsid w:val="00A97454"/>
    <w:rsid w:val="00BB25F7"/>
    <w:rsid w:val="00C84174"/>
    <w:rsid w:val="00CF0551"/>
    <w:rsid w:val="00D32F27"/>
    <w:rsid w:val="00D8547B"/>
    <w:rsid w:val="00DC341F"/>
    <w:rsid w:val="00DC3DD3"/>
    <w:rsid w:val="00E246B2"/>
    <w:rsid w:val="00E545EE"/>
    <w:rsid w:val="00E94766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9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24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8F9"/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248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table" w:customStyle="1" w:styleId="TableGrid">
    <w:name w:val="TableGrid"/>
    <w:rsid w:val="00A248F9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248F9"/>
    <w:pPr>
      <w:spacing w:after="4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</w:rPr>
  </w:style>
  <w:style w:type="character" w:styleId="a6">
    <w:name w:val="Emphasis"/>
    <w:basedOn w:val="a0"/>
    <w:uiPriority w:val="20"/>
    <w:qFormat/>
    <w:rsid w:val="00A248F9"/>
    <w:rPr>
      <w:i/>
      <w:iCs/>
    </w:rPr>
  </w:style>
  <w:style w:type="paragraph" w:customStyle="1" w:styleId="common">
    <w:name w:val="common"/>
    <w:basedOn w:val="a"/>
    <w:rsid w:val="00A2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48F9"/>
    <w:pPr>
      <w:spacing w:after="0" w:line="240" w:lineRule="auto"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39"/>
    <w:rsid w:val="002E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873F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E49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9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24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8F9"/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248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table" w:customStyle="1" w:styleId="TableGrid">
    <w:name w:val="TableGrid"/>
    <w:rsid w:val="00A248F9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248F9"/>
    <w:pPr>
      <w:spacing w:after="4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</w:rPr>
  </w:style>
  <w:style w:type="character" w:styleId="a6">
    <w:name w:val="Emphasis"/>
    <w:basedOn w:val="a0"/>
    <w:uiPriority w:val="20"/>
    <w:qFormat/>
    <w:rsid w:val="00A248F9"/>
    <w:rPr>
      <w:i/>
      <w:iCs/>
    </w:rPr>
  </w:style>
  <w:style w:type="paragraph" w:customStyle="1" w:styleId="common">
    <w:name w:val="common"/>
    <w:basedOn w:val="a"/>
    <w:rsid w:val="00A2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48F9"/>
    <w:pPr>
      <w:spacing w:after="0" w:line="240" w:lineRule="auto"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39"/>
    <w:rsid w:val="002E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873F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E4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77015290585</dc:creator>
  <cp:lastModifiedBy>Пользователь</cp:lastModifiedBy>
  <cp:revision>2</cp:revision>
  <cp:lastPrinted>2020-04-10T04:25:00Z</cp:lastPrinted>
  <dcterms:created xsi:type="dcterms:W3CDTF">2020-08-13T05:15:00Z</dcterms:created>
  <dcterms:modified xsi:type="dcterms:W3CDTF">2020-08-13T05:15:00Z</dcterms:modified>
</cp:coreProperties>
</file>